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B70D" w14:textId="724D387C" w:rsidR="003642C8" w:rsidRPr="003642C8" w:rsidRDefault="00B136E6" w:rsidP="00122450">
      <w:pPr>
        <w:pStyle w:val="Bijschrift"/>
        <w:jc w:val="center"/>
        <w:rPr>
          <w:i w:val="0"/>
          <w:sz w:val="56"/>
          <w:szCs w:val="56"/>
        </w:rPr>
      </w:pPr>
      <w:r>
        <w:rPr>
          <w:b/>
          <w:i w:val="0"/>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w:t>
      </w:r>
      <w:r w:rsidR="00E06DBC">
        <w:rPr>
          <w:b/>
          <w:i w:val="0"/>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ichting</w:t>
      </w:r>
      <w:r>
        <w:rPr>
          <w:b/>
          <w:i w:val="0"/>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KDP Nederland</w:t>
      </w:r>
    </w:p>
    <w:p w14:paraId="66DB3534" w14:textId="77777777" w:rsidR="00C274EE" w:rsidRDefault="00B25B35" w:rsidP="003642C8">
      <w:r>
        <w:rPr>
          <w:noProof/>
          <w:lang w:val="nl-BE" w:eastAsia="nl-BE"/>
        </w:rPr>
        <mc:AlternateContent>
          <mc:Choice Requires="wps">
            <w:drawing>
              <wp:anchor distT="0" distB="0" distL="114300" distR="114300" simplePos="0" relativeHeight="251660288" behindDoc="0" locked="0" layoutInCell="1" allowOverlap="1" wp14:anchorId="50878C30" wp14:editId="25566846">
                <wp:simplePos x="0" y="0"/>
                <wp:positionH relativeFrom="column">
                  <wp:posOffset>2626360</wp:posOffset>
                </wp:positionH>
                <wp:positionV relativeFrom="paragraph">
                  <wp:posOffset>51435</wp:posOffset>
                </wp:positionV>
                <wp:extent cx="2324100" cy="1714500"/>
                <wp:effectExtent l="0" t="0" r="19050"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714500"/>
                        </a:xfrm>
                        <a:prstGeom prst="roundRect">
                          <a:avLst>
                            <a:gd name="adj" fmla="val 16667"/>
                          </a:avLst>
                        </a:prstGeom>
                        <a:solidFill>
                          <a:srgbClr val="FFFFFF"/>
                        </a:solidFill>
                        <a:ln w="9525">
                          <a:solidFill>
                            <a:srgbClr val="000000"/>
                          </a:solidFill>
                          <a:round/>
                          <a:headEnd/>
                          <a:tailEnd/>
                        </a:ln>
                      </wps:spPr>
                      <wps:txbx>
                        <w:txbxContent>
                          <w:p w14:paraId="4EE93C5C" w14:textId="77777777" w:rsidR="000C524C" w:rsidRDefault="000C524C" w:rsidP="00C274EE">
                            <w:pPr>
                              <w:jc w:val="center"/>
                              <w:rPr>
                                <w:rStyle w:val="Zwaar"/>
                                <w:rFonts w:ascii="Arial" w:hAnsi="Arial" w:cs="Arial"/>
                                <w:color w:val="4D4D4D"/>
                                <w:sz w:val="44"/>
                                <w:szCs w:val="44"/>
                              </w:rPr>
                            </w:pPr>
                            <w:r>
                              <w:rPr>
                                <w:rStyle w:val="Zwaar"/>
                                <w:rFonts w:ascii="Arial" w:hAnsi="Arial" w:cs="Arial"/>
                                <w:color w:val="4D4D4D"/>
                                <w:sz w:val="44"/>
                                <w:szCs w:val="44"/>
                              </w:rPr>
                              <w:t>SUPERVISIE</w:t>
                            </w:r>
                          </w:p>
                          <w:p w14:paraId="15C01A07" w14:textId="18930E6E" w:rsidR="00C274EE" w:rsidRDefault="00E16953" w:rsidP="00C274EE">
                            <w:pPr>
                              <w:jc w:val="center"/>
                              <w:rPr>
                                <w:rStyle w:val="Zwaar"/>
                                <w:rFonts w:ascii="Arial" w:hAnsi="Arial" w:cs="Arial"/>
                                <w:color w:val="4D4D4D"/>
                                <w:sz w:val="44"/>
                                <w:szCs w:val="44"/>
                              </w:rPr>
                            </w:pPr>
                            <w:r>
                              <w:rPr>
                                <w:rStyle w:val="Zwaar"/>
                                <w:rFonts w:ascii="Arial" w:hAnsi="Arial" w:cs="Arial"/>
                                <w:color w:val="4D4D4D"/>
                                <w:sz w:val="44"/>
                                <w:szCs w:val="44"/>
                              </w:rPr>
                              <w:t>ISTDP</w:t>
                            </w:r>
                          </w:p>
                          <w:p w14:paraId="18C58821" w14:textId="3BA96707" w:rsidR="00E16953" w:rsidRPr="00FA55F4" w:rsidRDefault="00E16953" w:rsidP="00C274EE">
                            <w:pPr>
                              <w:jc w:val="center"/>
                              <w:rPr>
                                <w:rStyle w:val="Zwaar"/>
                                <w:rFonts w:ascii="Arial" w:hAnsi="Arial" w:cs="Arial"/>
                                <w:color w:val="4D4D4D"/>
                                <w:sz w:val="44"/>
                                <w:szCs w:val="44"/>
                              </w:rPr>
                            </w:pPr>
                            <w:r>
                              <w:rPr>
                                <w:rStyle w:val="Zwaar"/>
                                <w:rFonts w:ascii="Arial" w:hAnsi="Arial" w:cs="Arial"/>
                                <w:color w:val="4D4D4D"/>
                                <w:sz w:val="44"/>
                                <w:szCs w:val="44"/>
                              </w:rPr>
                              <w:t>Beginners</w:t>
                            </w:r>
                          </w:p>
                          <w:p w14:paraId="05B3340C" w14:textId="77777777" w:rsidR="00C274EE" w:rsidRDefault="00C274EE" w:rsidP="00C274EE">
                            <w:pPr>
                              <w:jc w:val="center"/>
                              <w:rPr>
                                <w:rStyle w:val="Zwaar"/>
                                <w:rFonts w:ascii="Arial" w:hAnsi="Arial" w:cs="Arial"/>
                                <w:color w:val="4D4D4D"/>
                                <w:sz w:val="56"/>
                                <w:szCs w:val="56"/>
                              </w:rPr>
                            </w:pPr>
                          </w:p>
                          <w:p w14:paraId="46E0637F" w14:textId="77777777" w:rsidR="00C274EE" w:rsidRDefault="00C274EE" w:rsidP="00C274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78C30" id="AutoShape 5" o:spid="_x0000_s1026" style="position:absolute;margin-left:206.8pt;margin-top:4.05pt;width:18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">
                <v:textbox>
                  <w:txbxContent>
                    <w:p w14:paraId="4EE93C5C" w14:textId="77777777" w:rsidR="000C524C" w:rsidRDefault="000C524C" w:rsidP="00C274EE">
                      <w:pPr>
                        <w:jc w:val="center"/>
                        <w:rPr>
                          <w:rStyle w:val="Zwaar"/>
                          <w:rFonts w:ascii="Arial" w:hAnsi="Arial" w:cs="Arial"/>
                          <w:color w:val="4D4D4D"/>
                          <w:sz w:val="44"/>
                          <w:szCs w:val="44"/>
                        </w:rPr>
                      </w:pPr>
                      <w:r>
                        <w:rPr>
                          <w:rStyle w:val="Zwaar"/>
                          <w:rFonts w:ascii="Arial" w:hAnsi="Arial" w:cs="Arial"/>
                          <w:color w:val="4D4D4D"/>
                          <w:sz w:val="44"/>
                          <w:szCs w:val="44"/>
                        </w:rPr>
                        <w:t>SUPERVISIE</w:t>
                      </w:r>
                    </w:p>
                    <w:p w14:paraId="15C01A07" w14:textId="18930E6E" w:rsidR="00C274EE" w:rsidRDefault="00E16953" w:rsidP="00C274EE">
                      <w:pPr>
                        <w:jc w:val="center"/>
                        <w:rPr>
                          <w:rStyle w:val="Zwaar"/>
                          <w:rFonts w:ascii="Arial" w:hAnsi="Arial" w:cs="Arial"/>
                          <w:color w:val="4D4D4D"/>
                          <w:sz w:val="44"/>
                          <w:szCs w:val="44"/>
                        </w:rPr>
                      </w:pPr>
                      <w:r>
                        <w:rPr>
                          <w:rStyle w:val="Zwaar"/>
                          <w:rFonts w:ascii="Arial" w:hAnsi="Arial" w:cs="Arial"/>
                          <w:color w:val="4D4D4D"/>
                          <w:sz w:val="44"/>
                          <w:szCs w:val="44"/>
                        </w:rPr>
                        <w:t>ISTDP</w:t>
                      </w:r>
                    </w:p>
                    <w:p w14:paraId="18C58821" w14:textId="3BA96707" w:rsidR="00E16953" w:rsidRPr="00FA55F4" w:rsidRDefault="00E16953" w:rsidP="00C274EE">
                      <w:pPr>
                        <w:jc w:val="center"/>
                        <w:rPr>
                          <w:rStyle w:val="Zwaar"/>
                          <w:rFonts w:ascii="Arial" w:hAnsi="Arial" w:cs="Arial"/>
                          <w:color w:val="4D4D4D"/>
                          <w:sz w:val="44"/>
                          <w:szCs w:val="44"/>
                        </w:rPr>
                      </w:pPr>
                      <w:r>
                        <w:rPr>
                          <w:rStyle w:val="Zwaar"/>
                          <w:rFonts w:ascii="Arial" w:hAnsi="Arial" w:cs="Arial"/>
                          <w:color w:val="4D4D4D"/>
                          <w:sz w:val="44"/>
                          <w:szCs w:val="44"/>
                        </w:rPr>
                        <w:t>Beginners</w:t>
                      </w:r>
                    </w:p>
                    <w:p w14:paraId="05B3340C" w14:textId="77777777" w:rsidR="00C274EE" w:rsidRDefault="00C274EE" w:rsidP="00C274EE">
                      <w:pPr>
                        <w:jc w:val="center"/>
                        <w:rPr>
                          <w:rStyle w:val="Zwaar"/>
                          <w:rFonts w:ascii="Arial" w:hAnsi="Arial" w:cs="Arial"/>
                          <w:color w:val="4D4D4D"/>
                          <w:sz w:val="56"/>
                          <w:szCs w:val="56"/>
                        </w:rPr>
                      </w:pPr>
                    </w:p>
                    <w:p w14:paraId="46E0637F" w14:textId="77777777" w:rsidR="00C274EE" w:rsidRDefault="00C274EE" w:rsidP="00C274EE">
                      <w:pPr>
                        <w:jc w:val="center"/>
                      </w:pPr>
                    </w:p>
                  </w:txbxContent>
                </v:textbox>
              </v:roundrect>
            </w:pict>
          </mc:Fallback>
        </mc:AlternateContent>
      </w:r>
      <w:r w:rsidR="00C274EE">
        <w:rPr>
          <w:noProof/>
          <w:lang w:val="nl-BE" w:eastAsia="nl-BE"/>
        </w:rPr>
        <w:drawing>
          <wp:inline distT="0" distB="0" distL="0" distR="0" wp14:anchorId="2B65C4FE" wp14:editId="7A431485">
            <wp:extent cx="3752850" cy="1666541"/>
            <wp:effectExtent l="19050" t="0" r="0" b="0"/>
            <wp:docPr id="2" name="Afbeelding 3" descr="Afbeeldingsresultaat voor nederland afbeeldingen met mo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nederland afbeeldingen met mol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1666541"/>
                    </a:xfrm>
                    <a:prstGeom prst="rect">
                      <a:avLst/>
                    </a:prstGeom>
                    <a:noFill/>
                    <a:ln>
                      <a:noFill/>
                    </a:ln>
                  </pic:spPr>
                </pic:pic>
              </a:graphicData>
            </a:graphic>
          </wp:inline>
        </w:drawing>
      </w:r>
    </w:p>
    <w:p w14:paraId="0294F0AC" w14:textId="67A94CC1" w:rsidR="00C274EE" w:rsidRPr="00DB6270" w:rsidRDefault="00B136E6" w:rsidP="00C274EE">
      <w:pPr>
        <w:pStyle w:val="Geenafstand"/>
        <w:spacing w:line="360" w:lineRule="auto"/>
        <w:jc w:val="center"/>
        <w:rPr>
          <w:rStyle w:val="Zwaar"/>
          <w:rFonts w:ascii="Arial" w:hAnsi="Arial" w:cs="Arial"/>
          <w:color w:val="4D4D4D"/>
          <w:sz w:val="24"/>
          <w:szCs w:val="24"/>
        </w:rPr>
      </w:pPr>
      <w:r>
        <w:rPr>
          <w:rStyle w:val="Zwaar"/>
          <w:rFonts w:ascii="Arial" w:hAnsi="Arial" w:cs="Arial"/>
          <w:color w:val="4D4D4D"/>
          <w:sz w:val="24"/>
          <w:szCs w:val="24"/>
        </w:rPr>
        <w:t xml:space="preserve">Stichting Kortdurende Dynamische Psychotherapie </w:t>
      </w:r>
      <w:r w:rsidR="00C274EE" w:rsidRPr="00DB6270">
        <w:rPr>
          <w:rStyle w:val="Zwaar"/>
          <w:rFonts w:ascii="Arial" w:hAnsi="Arial" w:cs="Arial"/>
          <w:color w:val="4D4D4D"/>
          <w:sz w:val="24"/>
          <w:szCs w:val="24"/>
        </w:rPr>
        <w:t xml:space="preserve">Nederland </w:t>
      </w:r>
    </w:p>
    <w:p w14:paraId="3C055FBD" w14:textId="5BDC9EEC" w:rsidR="00C274EE" w:rsidRDefault="00C274EE" w:rsidP="002C62DA">
      <w:pPr>
        <w:pStyle w:val="Geenafstand"/>
        <w:spacing w:line="360" w:lineRule="auto"/>
        <w:jc w:val="center"/>
        <w:rPr>
          <w:rStyle w:val="Zwaar"/>
          <w:rFonts w:ascii="Arial" w:hAnsi="Arial" w:cs="Arial"/>
          <w:color w:val="4D4D4D"/>
          <w:sz w:val="24"/>
          <w:szCs w:val="24"/>
        </w:rPr>
      </w:pPr>
      <w:r>
        <w:rPr>
          <w:rStyle w:val="Zwaar"/>
          <w:rFonts w:ascii="Arial" w:hAnsi="Arial" w:cs="Arial"/>
          <w:color w:val="4D4D4D"/>
          <w:sz w:val="24"/>
          <w:szCs w:val="24"/>
        </w:rPr>
        <w:t xml:space="preserve">organiseert  </w:t>
      </w:r>
    </w:p>
    <w:p w14:paraId="3536A4DC" w14:textId="5822FBD6" w:rsidR="00C274EE" w:rsidRDefault="000C524C" w:rsidP="00C274EE">
      <w:pPr>
        <w:pStyle w:val="Geenafstand"/>
        <w:spacing w:line="360" w:lineRule="auto"/>
        <w:jc w:val="center"/>
        <w:rPr>
          <w:rStyle w:val="Zwaar"/>
          <w:rFonts w:ascii="Arial" w:hAnsi="Arial" w:cs="Arial"/>
          <w:color w:val="4D4D4D"/>
          <w:sz w:val="24"/>
          <w:szCs w:val="24"/>
        </w:rPr>
      </w:pPr>
      <w:r>
        <w:rPr>
          <w:rStyle w:val="Zwaar"/>
          <w:rFonts w:ascii="Arial" w:hAnsi="Arial" w:cs="Arial"/>
          <w:color w:val="4D4D4D"/>
          <w:sz w:val="24"/>
          <w:szCs w:val="24"/>
        </w:rPr>
        <w:t>een nadere kennismaking met de behandelmethodiek ISTDP</w:t>
      </w:r>
    </w:p>
    <w:p w14:paraId="508CCD97" w14:textId="77777777" w:rsidR="000C524C" w:rsidRPr="00E941E1" w:rsidRDefault="000C524C" w:rsidP="00C274EE">
      <w:pPr>
        <w:pStyle w:val="Geenafstand"/>
        <w:spacing w:line="360" w:lineRule="auto"/>
        <w:jc w:val="center"/>
        <w:rPr>
          <w:rStyle w:val="Zwaar"/>
          <w:rFonts w:ascii="Arial" w:hAnsi="Arial" w:cs="Arial"/>
          <w:color w:val="4D4D4D"/>
          <w:sz w:val="24"/>
          <w:szCs w:val="24"/>
        </w:rPr>
      </w:pPr>
    </w:p>
    <w:p w14:paraId="0C5F658A" w14:textId="5494C138" w:rsidR="00C274EE" w:rsidRPr="00D43918" w:rsidRDefault="006575A5" w:rsidP="00C274EE">
      <w:r>
        <w:rPr>
          <w:noProof/>
          <w:lang w:val="nl-BE" w:eastAsia="nl-BE"/>
        </w:rPr>
        <mc:AlternateContent>
          <mc:Choice Requires="wps">
            <w:drawing>
              <wp:anchor distT="0" distB="0" distL="114300" distR="114300" simplePos="0" relativeHeight="251661312" behindDoc="0" locked="0" layoutInCell="1" allowOverlap="1" wp14:anchorId="7A7720C2" wp14:editId="69C5721C">
                <wp:simplePos x="0" y="0"/>
                <wp:positionH relativeFrom="margin">
                  <wp:align>center</wp:align>
                </wp:positionH>
                <wp:positionV relativeFrom="paragraph">
                  <wp:posOffset>79057</wp:posOffset>
                </wp:positionV>
                <wp:extent cx="4041775" cy="2114550"/>
                <wp:effectExtent l="0" t="76200" r="92075" b="1905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2114550"/>
                        </a:xfrm>
                        <a:prstGeom prst="ellipse">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6025115A" w14:textId="1D252662" w:rsidR="00C274EE" w:rsidRPr="000C524C" w:rsidRDefault="00C274EE" w:rsidP="00C274EE">
                            <w:pPr>
                              <w:jc w:val="center"/>
                              <w:rPr>
                                <w:sz w:val="20"/>
                                <w:szCs w:val="20"/>
                              </w:rPr>
                            </w:pPr>
                            <w:r w:rsidRPr="00E941E1">
                              <w:rPr>
                                <w:rStyle w:val="Zwaar"/>
                                <w:rFonts w:ascii="Arial" w:hAnsi="Arial" w:cs="Arial"/>
                                <w:color w:val="4D4D4D"/>
                                <w:u w:val="single"/>
                              </w:rPr>
                              <w:t>De Behandelmethode ISTDP</w:t>
                            </w:r>
                            <w:r w:rsidRPr="00E941E1">
                              <w:rPr>
                                <w:rFonts w:ascii="Arial" w:hAnsi="Arial" w:cs="Arial"/>
                                <w:color w:val="4D4D4D"/>
                                <w:u w:val="single"/>
                              </w:rPr>
                              <w:br/>
                            </w:r>
                            <w:r w:rsidRPr="000C524C">
                              <w:rPr>
                                <w:rFonts w:ascii="Arial" w:hAnsi="Arial" w:cs="Arial"/>
                                <w:color w:val="4D4D4D"/>
                                <w:sz w:val="20"/>
                                <w:szCs w:val="20"/>
                              </w:rPr>
                              <w:t xml:space="preserve">is erop gericht om samen met de patiënt de kortst mogelijke route naar het onbewuste van de patiënt </w:t>
                            </w:r>
                            <w:r w:rsidR="009F0AEC" w:rsidRPr="000C524C">
                              <w:rPr>
                                <w:rFonts w:ascii="Arial" w:hAnsi="Arial" w:cs="Arial"/>
                                <w:color w:val="4D4D4D"/>
                                <w:sz w:val="20"/>
                                <w:szCs w:val="20"/>
                              </w:rPr>
                              <w:t>t</w:t>
                            </w:r>
                            <w:r w:rsidRPr="000C524C">
                              <w:rPr>
                                <w:rFonts w:ascii="Arial" w:hAnsi="Arial" w:cs="Arial"/>
                                <w:color w:val="4D4D4D"/>
                                <w:sz w:val="20"/>
                                <w:szCs w:val="20"/>
                              </w:rPr>
                              <w:t xml:space="preserve">e nemen om zo bij de ervaren psychotraumata en de daarmee verbonden pijnlijke gevoelens te komen. Wanneer de patiënt de trauma(s) en gevoelens </w:t>
                            </w:r>
                            <w:r w:rsidR="000C524C" w:rsidRPr="000C524C">
                              <w:rPr>
                                <w:rFonts w:ascii="Arial" w:hAnsi="Arial" w:cs="Arial"/>
                                <w:color w:val="4D4D4D"/>
                                <w:sz w:val="20"/>
                                <w:szCs w:val="20"/>
                              </w:rPr>
                              <w:t>bewust</w:t>
                            </w:r>
                            <w:r w:rsidRPr="000C524C">
                              <w:rPr>
                                <w:rFonts w:ascii="Arial" w:hAnsi="Arial" w:cs="Arial"/>
                                <w:color w:val="4D4D4D"/>
                                <w:sz w:val="20"/>
                                <w:szCs w:val="20"/>
                              </w:rPr>
                              <w:t xml:space="preserve"> kan ervaren, is het eveneens mogelijk om deze te verwerken.</w:t>
                            </w:r>
                          </w:p>
                          <w:p w14:paraId="091785F0" w14:textId="77777777" w:rsidR="00C274EE" w:rsidRDefault="00C274EE" w:rsidP="00C27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720C2" id="Oval 6" o:spid="_x0000_s1027" style="position:absolute;margin-left:0;margin-top:6.2pt;width:318.25pt;height:16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">
                <v:shadow on="t" opacity=".5" offset="6pt,-6pt"/>
                <v:textbox>
                  <w:txbxContent>
                    <w:p w14:paraId="6025115A" w14:textId="1D252662" w:rsidR="00C274EE" w:rsidRPr="000C524C" w:rsidRDefault="00C274EE" w:rsidP="00C274EE">
                      <w:pPr>
                        <w:jc w:val="center"/>
                        <w:rPr>
                          <w:sz w:val="20"/>
                          <w:szCs w:val="20"/>
                        </w:rPr>
                      </w:pPr>
                      <w:r w:rsidRPr="00E941E1">
                        <w:rPr>
                          <w:rStyle w:val="Zwaar"/>
                          <w:rFonts w:ascii="Arial" w:hAnsi="Arial" w:cs="Arial"/>
                          <w:color w:val="4D4D4D"/>
                          <w:u w:val="single"/>
                        </w:rPr>
                        <w:t>De Behandelmethode ISTDP</w:t>
                      </w:r>
                      <w:r w:rsidRPr="00E941E1">
                        <w:rPr>
                          <w:rFonts w:ascii="Arial" w:hAnsi="Arial" w:cs="Arial"/>
                          <w:color w:val="4D4D4D"/>
                          <w:u w:val="single"/>
                        </w:rPr>
                        <w:br/>
                      </w:r>
                      <w:r w:rsidRPr="000C524C">
                        <w:rPr>
                          <w:rFonts w:ascii="Arial" w:hAnsi="Arial" w:cs="Arial"/>
                          <w:color w:val="4D4D4D"/>
                          <w:sz w:val="20"/>
                          <w:szCs w:val="20"/>
                        </w:rPr>
                        <w:t xml:space="preserve">is erop gericht om samen met de patiënt de kortst mogelijke route naar het onbewuste van de patiënt </w:t>
                      </w:r>
                      <w:r w:rsidR="009F0AEC" w:rsidRPr="000C524C">
                        <w:rPr>
                          <w:rFonts w:ascii="Arial" w:hAnsi="Arial" w:cs="Arial"/>
                          <w:color w:val="4D4D4D"/>
                          <w:sz w:val="20"/>
                          <w:szCs w:val="20"/>
                        </w:rPr>
                        <w:t>t</w:t>
                      </w:r>
                      <w:r w:rsidRPr="000C524C">
                        <w:rPr>
                          <w:rFonts w:ascii="Arial" w:hAnsi="Arial" w:cs="Arial"/>
                          <w:color w:val="4D4D4D"/>
                          <w:sz w:val="20"/>
                          <w:szCs w:val="20"/>
                        </w:rPr>
                        <w:t xml:space="preserve">e nemen om zo bij de ervaren psychotraumata en de daarmee verbonden pijnlijke gevoelens te komen. Wanneer de patiënt de trauma(s) en gevoelens </w:t>
                      </w:r>
                      <w:r w:rsidR="000C524C" w:rsidRPr="000C524C">
                        <w:rPr>
                          <w:rFonts w:ascii="Arial" w:hAnsi="Arial" w:cs="Arial"/>
                          <w:color w:val="4D4D4D"/>
                          <w:sz w:val="20"/>
                          <w:szCs w:val="20"/>
                        </w:rPr>
                        <w:t>bewust</w:t>
                      </w:r>
                      <w:r w:rsidRPr="000C524C">
                        <w:rPr>
                          <w:rFonts w:ascii="Arial" w:hAnsi="Arial" w:cs="Arial"/>
                          <w:color w:val="4D4D4D"/>
                          <w:sz w:val="20"/>
                          <w:szCs w:val="20"/>
                        </w:rPr>
                        <w:t xml:space="preserve"> kan ervaren, is het eveneens mogelijk om deze te verwerken.</w:t>
                      </w:r>
                    </w:p>
                    <w:p w14:paraId="091785F0" w14:textId="77777777" w:rsidR="00C274EE" w:rsidRDefault="00C274EE" w:rsidP="00C274EE"/>
                  </w:txbxContent>
                </v:textbox>
                <w10:wrap anchorx="margin"/>
              </v:oval>
            </w:pict>
          </mc:Fallback>
        </mc:AlternateContent>
      </w:r>
    </w:p>
    <w:p w14:paraId="42C71BE6" w14:textId="77777777" w:rsidR="00C274EE" w:rsidRPr="00D43918" w:rsidRDefault="00C274EE" w:rsidP="00C274EE"/>
    <w:p w14:paraId="6B862C4E" w14:textId="77777777" w:rsidR="00C274EE" w:rsidRDefault="00C274EE" w:rsidP="00C274EE"/>
    <w:p w14:paraId="155E9FCE" w14:textId="77777777" w:rsidR="00C274EE" w:rsidRDefault="00C274EE" w:rsidP="00C274EE">
      <w:pPr>
        <w:jc w:val="right"/>
      </w:pPr>
    </w:p>
    <w:p w14:paraId="6A2551DD" w14:textId="77777777" w:rsidR="00C274EE" w:rsidRDefault="00C274EE" w:rsidP="00C274EE">
      <w:pPr>
        <w:rPr>
          <w:rFonts w:ascii="Arial" w:hAnsi="Arial" w:cs="Arial"/>
          <w:b/>
          <w:u w:val="single"/>
        </w:rPr>
      </w:pPr>
    </w:p>
    <w:p w14:paraId="34C275AF" w14:textId="77777777" w:rsidR="00C274EE" w:rsidRDefault="00C274EE" w:rsidP="00C274EE">
      <w:pPr>
        <w:rPr>
          <w:rFonts w:ascii="Arial" w:hAnsi="Arial" w:cs="Arial"/>
          <w:b/>
          <w:u w:val="single"/>
        </w:rPr>
      </w:pPr>
    </w:p>
    <w:p w14:paraId="232991B8" w14:textId="77777777" w:rsidR="00B25B35" w:rsidRDefault="00B25B35" w:rsidP="00C274EE">
      <w:pPr>
        <w:rPr>
          <w:rFonts w:ascii="Arial" w:hAnsi="Arial" w:cs="Arial"/>
          <w:b/>
          <w:u w:val="single"/>
        </w:rPr>
      </w:pPr>
    </w:p>
    <w:p w14:paraId="0CC7FCD7" w14:textId="77777777" w:rsidR="006C285B" w:rsidRDefault="006C285B" w:rsidP="00C274EE">
      <w:pPr>
        <w:rPr>
          <w:rFonts w:ascii="Arial" w:hAnsi="Arial" w:cs="Arial"/>
          <w:b/>
          <w:u w:val="single"/>
        </w:rPr>
      </w:pPr>
    </w:p>
    <w:p w14:paraId="6F3B7209" w14:textId="4FD1A8BF" w:rsidR="00C274EE" w:rsidRDefault="00B25B35" w:rsidP="00C274EE">
      <w:pPr>
        <w:rPr>
          <w:rFonts w:ascii="Arial" w:hAnsi="Arial" w:cs="Arial"/>
          <w:sz w:val="16"/>
          <w:szCs w:val="16"/>
        </w:rPr>
      </w:pPr>
      <w:r w:rsidRPr="00B25B35">
        <w:rPr>
          <w:rFonts w:ascii="Arial" w:hAnsi="Arial" w:cs="Arial"/>
          <w:sz w:val="16"/>
          <w:szCs w:val="16"/>
        </w:rPr>
        <w:t>Organisatie/facturatie en uitvoering berust bij</w:t>
      </w:r>
      <w:r w:rsidR="00950746">
        <w:rPr>
          <w:rFonts w:ascii="Arial" w:hAnsi="Arial" w:cs="Arial"/>
          <w:sz w:val="16"/>
          <w:szCs w:val="16"/>
        </w:rPr>
        <w:t xml:space="preserve"> St.</w:t>
      </w:r>
      <w:r w:rsidRPr="00B25B35">
        <w:rPr>
          <w:rFonts w:ascii="Arial" w:hAnsi="Arial" w:cs="Arial"/>
          <w:sz w:val="16"/>
          <w:szCs w:val="16"/>
        </w:rPr>
        <w:t xml:space="preserve"> </w:t>
      </w:r>
      <w:r w:rsidR="00950746">
        <w:rPr>
          <w:rFonts w:ascii="Arial" w:hAnsi="Arial" w:cs="Arial"/>
          <w:sz w:val="16"/>
          <w:szCs w:val="16"/>
        </w:rPr>
        <w:t>KDP Nederland</w:t>
      </w:r>
      <w:r>
        <w:rPr>
          <w:rFonts w:ascii="Arial" w:hAnsi="Arial" w:cs="Arial"/>
          <w:sz w:val="16"/>
          <w:szCs w:val="16"/>
        </w:rPr>
        <w:t xml:space="preserve">. Erkend door CRKBO, IEDTA, ISTDP-International </w:t>
      </w:r>
      <w:r w:rsidR="006575A5">
        <w:rPr>
          <w:rFonts w:ascii="Arial" w:hAnsi="Arial" w:cs="Arial"/>
          <w:sz w:val="16"/>
          <w:szCs w:val="16"/>
        </w:rPr>
        <w:t xml:space="preserve">en </w:t>
      </w:r>
      <w:r>
        <w:rPr>
          <w:rFonts w:ascii="Arial" w:hAnsi="Arial" w:cs="Arial"/>
          <w:sz w:val="16"/>
          <w:szCs w:val="16"/>
        </w:rPr>
        <w:t>Stichting ISTDP-Nederland</w:t>
      </w:r>
    </w:p>
    <w:p w14:paraId="43B2A7A5" w14:textId="77777777" w:rsidR="00B136E6" w:rsidRDefault="00B136E6" w:rsidP="00C274EE">
      <w:pPr>
        <w:rPr>
          <w:rFonts w:ascii="Arial" w:hAnsi="Arial" w:cs="Arial"/>
          <w:sz w:val="16"/>
          <w:szCs w:val="16"/>
        </w:rPr>
      </w:pPr>
    </w:p>
    <w:p w14:paraId="33191A79" w14:textId="05DEB215" w:rsidR="00B136E6" w:rsidRDefault="00B136E6" w:rsidP="00C274EE">
      <w:pPr>
        <w:rPr>
          <w:rFonts w:ascii="Arial" w:hAnsi="Arial" w:cs="Arial"/>
          <w:sz w:val="16"/>
          <w:szCs w:val="16"/>
        </w:rPr>
      </w:pPr>
    </w:p>
    <w:p w14:paraId="4B6273AB" w14:textId="77777777" w:rsidR="002C62DA" w:rsidRPr="00B25B35" w:rsidRDefault="002C62DA" w:rsidP="00C274EE">
      <w:pPr>
        <w:rPr>
          <w:rFonts w:ascii="Arial" w:hAnsi="Arial" w:cs="Arial"/>
          <w:sz w:val="16"/>
          <w:szCs w:val="16"/>
        </w:rPr>
      </w:pPr>
    </w:p>
    <w:p w14:paraId="5692AA5F" w14:textId="709E1F09" w:rsidR="00577E3E" w:rsidRPr="00D524DA" w:rsidRDefault="00577E3E" w:rsidP="00577E3E">
      <w:pPr>
        <w:pStyle w:val="Geenafstand"/>
        <w:rPr>
          <w:rFonts w:ascii="Arial" w:hAnsi="Arial" w:cs="Arial"/>
          <w:b/>
          <w:sz w:val="24"/>
          <w:szCs w:val="24"/>
          <w:u w:val="single"/>
        </w:rPr>
      </w:pPr>
      <w:r w:rsidRPr="00D524DA">
        <w:rPr>
          <w:rFonts w:ascii="Arial" w:hAnsi="Arial" w:cs="Arial"/>
          <w:b/>
          <w:sz w:val="24"/>
          <w:szCs w:val="24"/>
          <w:u w:val="single"/>
        </w:rPr>
        <w:t xml:space="preserve">Opzet en doel </w:t>
      </w:r>
    </w:p>
    <w:p w14:paraId="0AE3BB46" w14:textId="77777777" w:rsidR="000C524C" w:rsidRDefault="000C524C" w:rsidP="000C524C">
      <w:pPr>
        <w:pStyle w:val="Geenafstand"/>
        <w:spacing w:line="276" w:lineRule="auto"/>
        <w:rPr>
          <w:rFonts w:ascii="Arial" w:hAnsi="Arial" w:cs="Arial"/>
        </w:rPr>
      </w:pPr>
      <w:r>
        <w:rPr>
          <w:rFonts w:ascii="Arial" w:hAnsi="Arial" w:cs="Arial"/>
        </w:rPr>
        <w:t>Er is een groeiende belangstelling in Nederland voor ISTDP. Het aanbod in opleidingen is echter beperkt waardoor belangstellenden moeten wachten op scholing en zich niet verder kunnen bekwamen in deze methodiek.</w:t>
      </w:r>
    </w:p>
    <w:p w14:paraId="5D941DA8" w14:textId="77777777" w:rsidR="000C524C" w:rsidRDefault="000C524C" w:rsidP="000C524C">
      <w:pPr>
        <w:pStyle w:val="Geenafstand"/>
        <w:spacing w:line="276" w:lineRule="auto"/>
        <w:jc w:val="both"/>
        <w:rPr>
          <w:rFonts w:ascii="Arial" w:hAnsi="Arial" w:cs="Arial"/>
        </w:rPr>
      </w:pPr>
    </w:p>
    <w:p w14:paraId="16429CD6" w14:textId="3A3F3846" w:rsidR="000C524C" w:rsidRPr="00A7729E" w:rsidRDefault="000C524C" w:rsidP="000C524C">
      <w:pPr>
        <w:pStyle w:val="Geenafstand"/>
        <w:spacing w:line="276" w:lineRule="auto"/>
        <w:rPr>
          <w:rFonts w:ascii="Arial" w:hAnsi="Arial" w:cs="Arial"/>
        </w:rPr>
      </w:pPr>
      <w:r>
        <w:rPr>
          <w:rFonts w:ascii="Arial" w:hAnsi="Arial" w:cs="Arial"/>
        </w:rPr>
        <w:t>Om tegemoet te komen aan de vraag  en om de wachttijd te overbruggen biedt ISTDP-Nederland de mogelijkheid deel te nemen aan  een supervisiegroep.</w:t>
      </w:r>
    </w:p>
    <w:p w14:paraId="14877950" w14:textId="77777777" w:rsidR="000C524C" w:rsidRPr="00A7729E" w:rsidRDefault="000C524C" w:rsidP="000C524C">
      <w:pPr>
        <w:pStyle w:val="Geenafstand"/>
        <w:spacing w:line="276" w:lineRule="auto"/>
        <w:jc w:val="both"/>
        <w:rPr>
          <w:rFonts w:ascii="Arial" w:hAnsi="Arial" w:cs="Arial"/>
        </w:rPr>
      </w:pPr>
    </w:p>
    <w:p w14:paraId="2C45B50D" w14:textId="77777777" w:rsidR="000C524C" w:rsidRDefault="000C524C" w:rsidP="000C524C">
      <w:pPr>
        <w:pStyle w:val="Geenafstand"/>
        <w:spacing w:line="276" w:lineRule="auto"/>
        <w:jc w:val="both"/>
        <w:rPr>
          <w:rFonts w:ascii="Arial" w:hAnsi="Arial" w:cs="Arial"/>
        </w:rPr>
      </w:pPr>
      <w:r>
        <w:rPr>
          <w:rFonts w:ascii="Arial" w:hAnsi="Arial" w:cs="Arial"/>
        </w:rPr>
        <w:t>Wij hopen daarmee belangstellenden enthousiast te houden en hen de mogelijkheid te bieden zich voor te bereiden op verdere opleiding.</w:t>
      </w:r>
    </w:p>
    <w:p w14:paraId="279FA10A" w14:textId="2EE10E06" w:rsidR="00577E3E" w:rsidRPr="00D524DA" w:rsidRDefault="00577E3E" w:rsidP="00577E3E">
      <w:pPr>
        <w:pStyle w:val="Lijstalinea"/>
        <w:spacing w:after="0" w:line="240" w:lineRule="auto"/>
        <w:ind w:left="0"/>
        <w:jc w:val="both"/>
        <w:rPr>
          <w:rFonts w:ascii="Arial" w:hAnsi="Arial" w:cs="Arial"/>
          <w:sz w:val="20"/>
          <w:szCs w:val="20"/>
        </w:rPr>
      </w:pPr>
      <w:r w:rsidRPr="00D524DA">
        <w:rPr>
          <w:rFonts w:ascii="Arial" w:hAnsi="Arial" w:cs="Arial"/>
          <w:sz w:val="20"/>
          <w:szCs w:val="20"/>
        </w:rPr>
        <w:t>.</w:t>
      </w:r>
    </w:p>
    <w:p w14:paraId="1EEB9CAC" w14:textId="77777777" w:rsidR="000C524C" w:rsidRPr="000C524C" w:rsidRDefault="000C524C" w:rsidP="000C524C">
      <w:pPr>
        <w:spacing w:after="0" w:line="240" w:lineRule="auto"/>
        <w:rPr>
          <w:rFonts w:ascii="Arial" w:hAnsi="Arial" w:cs="Arial"/>
          <w:b/>
          <w:u w:val="single"/>
        </w:rPr>
      </w:pPr>
    </w:p>
    <w:p w14:paraId="04130FED" w14:textId="77777777" w:rsidR="000C524C" w:rsidRPr="000C524C" w:rsidRDefault="000C524C" w:rsidP="000C524C">
      <w:pPr>
        <w:spacing w:after="0" w:line="240" w:lineRule="auto"/>
        <w:rPr>
          <w:rFonts w:ascii="Arial" w:hAnsi="Arial" w:cs="Arial"/>
        </w:rPr>
      </w:pPr>
      <w:r w:rsidRPr="000C524C">
        <w:rPr>
          <w:rFonts w:ascii="Arial" w:hAnsi="Arial" w:cs="Arial"/>
          <w:b/>
          <w:u w:val="single"/>
        </w:rPr>
        <w:t>Voor wie</w:t>
      </w:r>
      <w:r w:rsidRPr="000C524C">
        <w:rPr>
          <w:rFonts w:ascii="Arial" w:hAnsi="Arial" w:cs="Arial"/>
        </w:rPr>
        <w:t xml:space="preserve">. </w:t>
      </w:r>
    </w:p>
    <w:p w14:paraId="4B3FA08E" w14:textId="46EB31B7" w:rsidR="000C524C" w:rsidRPr="000C524C" w:rsidRDefault="000C524C" w:rsidP="000C524C">
      <w:pPr>
        <w:spacing w:after="0" w:line="240" w:lineRule="auto"/>
        <w:rPr>
          <w:rFonts w:ascii="Arial" w:hAnsi="Arial" w:cs="Arial"/>
          <w:b/>
          <w:u w:val="single"/>
        </w:rPr>
      </w:pPr>
      <w:r w:rsidRPr="000C524C">
        <w:rPr>
          <w:rFonts w:ascii="Arial" w:hAnsi="Arial" w:cs="Arial"/>
        </w:rPr>
        <w:t>Het supervisietraject staat open voor</w:t>
      </w:r>
      <w:r>
        <w:rPr>
          <w:rFonts w:ascii="Arial" w:hAnsi="Arial" w:cs="Arial"/>
        </w:rPr>
        <w:t xml:space="preserve"> klinisch psychologen,</w:t>
      </w:r>
      <w:r w:rsidRPr="000C524C">
        <w:rPr>
          <w:rFonts w:ascii="Arial" w:hAnsi="Arial" w:cs="Arial"/>
        </w:rPr>
        <w:t xml:space="preserve"> psychotherapeuten</w:t>
      </w:r>
      <w:r>
        <w:rPr>
          <w:rFonts w:ascii="Arial" w:hAnsi="Arial" w:cs="Arial"/>
        </w:rPr>
        <w:t>, GZ-psychologen</w:t>
      </w:r>
      <w:r w:rsidRPr="000C524C">
        <w:rPr>
          <w:rFonts w:ascii="Arial" w:hAnsi="Arial" w:cs="Arial"/>
        </w:rPr>
        <w:t xml:space="preserve"> en psychiaters. </w:t>
      </w:r>
    </w:p>
    <w:p w14:paraId="62FF5175" w14:textId="3C284B50" w:rsidR="000C524C" w:rsidRPr="000C524C" w:rsidRDefault="000C524C" w:rsidP="000C524C">
      <w:pPr>
        <w:spacing w:after="0" w:line="240" w:lineRule="auto"/>
        <w:jc w:val="both"/>
        <w:rPr>
          <w:rFonts w:ascii="Arial" w:hAnsi="Arial" w:cs="Arial"/>
        </w:rPr>
      </w:pPr>
    </w:p>
    <w:p w14:paraId="77E4E897" w14:textId="77777777" w:rsidR="000C524C" w:rsidRPr="000C524C" w:rsidRDefault="000C524C" w:rsidP="000C524C">
      <w:pPr>
        <w:spacing w:after="0" w:line="240" w:lineRule="auto"/>
        <w:rPr>
          <w:rFonts w:ascii="Arial" w:hAnsi="Arial" w:cs="Arial"/>
        </w:rPr>
      </w:pPr>
    </w:p>
    <w:p w14:paraId="23BBE90F" w14:textId="184865C2" w:rsidR="000C524C" w:rsidRPr="000C524C" w:rsidRDefault="000C524C" w:rsidP="000C524C">
      <w:pPr>
        <w:spacing w:after="0" w:line="240" w:lineRule="auto"/>
        <w:rPr>
          <w:rFonts w:ascii="Arial" w:hAnsi="Arial" w:cs="Arial"/>
          <w:b/>
          <w:u w:val="single"/>
        </w:rPr>
      </w:pPr>
      <w:r w:rsidRPr="000C524C">
        <w:rPr>
          <w:rFonts w:ascii="Arial" w:hAnsi="Arial" w:cs="Arial"/>
          <w:b/>
          <w:u w:val="single"/>
        </w:rPr>
        <w:t>Supervisor</w:t>
      </w:r>
    </w:p>
    <w:p w14:paraId="4CA27C85" w14:textId="16410AFF" w:rsidR="000C524C" w:rsidRPr="000C524C" w:rsidRDefault="000C524C" w:rsidP="000C524C">
      <w:pPr>
        <w:spacing w:after="0" w:line="240" w:lineRule="auto"/>
        <w:rPr>
          <w:rFonts w:ascii="Arial" w:hAnsi="Arial" w:cs="Arial"/>
        </w:rPr>
      </w:pPr>
      <w:r w:rsidRPr="000C524C">
        <w:rPr>
          <w:rFonts w:ascii="Arial" w:hAnsi="Arial" w:cs="Arial"/>
        </w:rPr>
        <w:t>Drs. J. A. Oonk, psychotherapeut (Opleider, IEDTA/KDP Nederland, supervisor NVP))</w:t>
      </w:r>
    </w:p>
    <w:p w14:paraId="2E52DE19" w14:textId="77777777" w:rsidR="000C524C" w:rsidRDefault="000C524C" w:rsidP="000C524C">
      <w:pPr>
        <w:pStyle w:val="Lijstalinea"/>
        <w:spacing w:after="0" w:line="240" w:lineRule="auto"/>
        <w:ind w:left="284"/>
        <w:rPr>
          <w:rFonts w:ascii="Arial" w:hAnsi="Arial" w:cs="Arial"/>
          <w:sz w:val="20"/>
          <w:szCs w:val="20"/>
        </w:rPr>
      </w:pPr>
    </w:p>
    <w:p w14:paraId="3C1F3B66" w14:textId="77777777" w:rsidR="000C524C" w:rsidRPr="00816055" w:rsidRDefault="000C524C" w:rsidP="000C524C">
      <w:pPr>
        <w:spacing w:after="0" w:line="240" w:lineRule="auto"/>
        <w:rPr>
          <w:rFonts w:ascii="Arial" w:hAnsi="Arial" w:cs="Arial"/>
          <w:b/>
          <w:sz w:val="24"/>
          <w:szCs w:val="24"/>
          <w:u w:val="single"/>
        </w:rPr>
      </w:pPr>
      <w:r w:rsidRPr="00816055">
        <w:rPr>
          <w:rFonts w:ascii="Arial" w:hAnsi="Arial" w:cs="Arial"/>
          <w:b/>
          <w:sz w:val="24"/>
          <w:szCs w:val="24"/>
          <w:u w:val="single"/>
        </w:rPr>
        <w:t>Inschrijving</w:t>
      </w:r>
    </w:p>
    <w:p w14:paraId="15369B7D" w14:textId="2FFF9FD9" w:rsidR="000C524C" w:rsidRPr="000C524C" w:rsidRDefault="00E16953" w:rsidP="000C524C">
      <w:pPr>
        <w:spacing w:after="0" w:line="240" w:lineRule="auto"/>
        <w:rPr>
          <w:rFonts w:ascii="Arial" w:hAnsi="Arial" w:cs="Arial"/>
        </w:rPr>
      </w:pPr>
      <w:r>
        <w:rPr>
          <w:rFonts w:ascii="Arial" w:hAnsi="Arial" w:cs="Arial"/>
        </w:rPr>
        <w:t>Stuur een mail naar ja.oonk@gmail.com</w:t>
      </w:r>
    </w:p>
    <w:p w14:paraId="13B7655F" w14:textId="4717DD75" w:rsidR="000C524C" w:rsidRPr="000C524C" w:rsidRDefault="000C524C" w:rsidP="000C524C">
      <w:pPr>
        <w:spacing w:after="0" w:line="240" w:lineRule="auto"/>
        <w:jc w:val="both"/>
        <w:rPr>
          <w:rFonts w:ascii="Arial" w:hAnsi="Arial" w:cs="Arial"/>
          <w:b/>
          <w:bCs/>
          <w:u w:val="single"/>
        </w:rPr>
      </w:pPr>
      <w:r w:rsidRPr="00816055">
        <w:rPr>
          <w:rFonts w:ascii="Arial" w:hAnsi="Arial" w:cs="Arial"/>
          <w:sz w:val="20"/>
          <w:szCs w:val="20"/>
        </w:rPr>
        <w:br/>
      </w:r>
      <w:r>
        <w:rPr>
          <w:rFonts w:ascii="Arial" w:hAnsi="Arial" w:cs="Arial"/>
          <w:b/>
          <w:bCs/>
          <w:u w:val="single"/>
        </w:rPr>
        <w:t>Supervisie</w:t>
      </w:r>
    </w:p>
    <w:p w14:paraId="331CDD3C" w14:textId="1179FFFF" w:rsidR="000C524C" w:rsidRDefault="00E16953" w:rsidP="000C524C">
      <w:pPr>
        <w:spacing w:line="240" w:lineRule="auto"/>
        <w:rPr>
          <w:rFonts w:ascii="Arial" w:hAnsi="Arial" w:cs="Arial"/>
          <w:lang w:eastAsia="nl-NL"/>
        </w:rPr>
      </w:pPr>
      <w:r>
        <w:rPr>
          <w:rFonts w:ascii="Arial" w:hAnsi="Arial" w:cs="Arial"/>
          <w:lang w:eastAsia="nl-NL"/>
        </w:rPr>
        <w:t>De supervisie vindt plaats</w:t>
      </w:r>
      <w:r w:rsidR="000C524C">
        <w:rPr>
          <w:rFonts w:ascii="Arial" w:hAnsi="Arial" w:cs="Arial"/>
          <w:lang w:eastAsia="nl-NL"/>
        </w:rPr>
        <w:t xml:space="preserve"> op vrijdagen</w:t>
      </w:r>
      <w:r>
        <w:rPr>
          <w:rFonts w:ascii="Arial" w:hAnsi="Arial" w:cs="Arial"/>
          <w:lang w:eastAsia="nl-NL"/>
        </w:rPr>
        <w:t xml:space="preserve"> met een frequentie van 1 keer per 5 a 6 weken</w:t>
      </w:r>
      <w:r w:rsidR="000C524C">
        <w:rPr>
          <w:rFonts w:ascii="Arial" w:hAnsi="Arial" w:cs="Arial"/>
          <w:lang w:eastAsia="nl-NL"/>
        </w:rPr>
        <w:t xml:space="preserve">. </w:t>
      </w:r>
      <w:r>
        <w:rPr>
          <w:rFonts w:ascii="Arial" w:hAnsi="Arial" w:cs="Arial"/>
          <w:lang w:eastAsia="nl-NL"/>
        </w:rPr>
        <w:t>Het betreft een open groep, er kunnen nieuwe belangstellenden aansluiten. Het betreft video supervisie. We oefenen middels rollenspellen</w:t>
      </w:r>
    </w:p>
    <w:p w14:paraId="75601611" w14:textId="77777777" w:rsidR="000C524C" w:rsidRDefault="000C524C" w:rsidP="000C524C">
      <w:pPr>
        <w:spacing w:line="240" w:lineRule="auto"/>
        <w:rPr>
          <w:rFonts w:ascii="Arial" w:hAnsi="Arial" w:cs="Arial"/>
          <w:lang w:eastAsia="nl-NL"/>
        </w:rPr>
      </w:pPr>
      <w:r>
        <w:rPr>
          <w:rFonts w:ascii="Arial" w:hAnsi="Arial" w:cs="Arial"/>
          <w:lang w:eastAsia="nl-NL"/>
        </w:rPr>
        <w:t xml:space="preserve">Thema’s die aan de orde zullen komen zijn: hoe start je een ISTDP gesprek, hoe verloopt een ISTDP zitting, wat kun je gaan uitproberen, leren waarnemen van (non) verbale signalen van  je patiënt, hoe reageert de patiënt op jouw interventie. </w:t>
      </w:r>
    </w:p>
    <w:p w14:paraId="58797488" w14:textId="799B0B1A" w:rsidR="000C524C" w:rsidRDefault="000C524C" w:rsidP="000C524C">
      <w:pPr>
        <w:spacing w:line="240" w:lineRule="auto"/>
        <w:rPr>
          <w:rFonts w:ascii="Arial" w:hAnsi="Arial" w:cs="Arial"/>
          <w:lang w:eastAsia="nl-NL"/>
        </w:rPr>
      </w:pPr>
      <w:r>
        <w:rPr>
          <w:rFonts w:ascii="Arial" w:hAnsi="Arial" w:cs="Arial"/>
          <w:lang w:eastAsia="nl-NL"/>
        </w:rPr>
        <w:t>Het is de bedoeling dat je</w:t>
      </w:r>
      <w:r w:rsidRPr="00181DD1">
        <w:rPr>
          <w:rFonts w:ascii="Arial" w:hAnsi="Arial" w:cs="Arial"/>
          <w:lang w:eastAsia="nl-NL"/>
        </w:rPr>
        <w:t xml:space="preserve"> voor </w:t>
      </w:r>
      <w:r>
        <w:rPr>
          <w:rFonts w:ascii="Arial" w:hAnsi="Arial" w:cs="Arial"/>
          <w:lang w:eastAsia="nl-NL"/>
        </w:rPr>
        <w:t>je</w:t>
      </w:r>
      <w:r w:rsidRPr="00181DD1">
        <w:rPr>
          <w:rFonts w:ascii="Arial" w:hAnsi="Arial" w:cs="Arial"/>
          <w:lang w:eastAsia="nl-NL"/>
        </w:rPr>
        <w:t xml:space="preserve"> supervisie gebruik maakt van video-opnames van therapiezittingen</w:t>
      </w:r>
    </w:p>
    <w:p w14:paraId="2F5CB801" w14:textId="77777777" w:rsidR="000C524C" w:rsidRDefault="000C524C" w:rsidP="000C524C">
      <w:pPr>
        <w:spacing w:line="240" w:lineRule="auto"/>
        <w:rPr>
          <w:rFonts w:ascii="Arial" w:hAnsi="Arial" w:cs="Arial"/>
          <w:lang w:eastAsia="nl-NL"/>
        </w:rPr>
      </w:pPr>
    </w:p>
    <w:p w14:paraId="0E28E440" w14:textId="77777777" w:rsidR="0079408C" w:rsidRDefault="0079408C" w:rsidP="000C524C">
      <w:pPr>
        <w:spacing w:line="240" w:lineRule="auto"/>
        <w:rPr>
          <w:rFonts w:ascii="Arial" w:hAnsi="Arial" w:cs="Arial"/>
          <w:lang w:eastAsia="nl-NL"/>
        </w:rPr>
      </w:pPr>
    </w:p>
    <w:p w14:paraId="2ACF4134" w14:textId="77777777" w:rsidR="0079408C" w:rsidRDefault="0079408C" w:rsidP="000C524C">
      <w:pPr>
        <w:spacing w:line="240" w:lineRule="auto"/>
        <w:rPr>
          <w:rFonts w:ascii="Arial" w:hAnsi="Arial" w:cs="Arial"/>
          <w:lang w:eastAsia="nl-NL"/>
        </w:rPr>
      </w:pPr>
    </w:p>
    <w:p w14:paraId="533A2E8E" w14:textId="105E85C6" w:rsidR="000C524C" w:rsidRPr="0079408C" w:rsidRDefault="000C524C" w:rsidP="0079408C">
      <w:pPr>
        <w:spacing w:line="240" w:lineRule="auto"/>
        <w:rPr>
          <w:rFonts w:ascii="Arial" w:hAnsi="Arial" w:cs="Arial"/>
          <w:b/>
          <w:bCs/>
          <w:u w:val="single"/>
          <w:lang w:eastAsia="nl-NL"/>
        </w:rPr>
      </w:pPr>
      <w:r>
        <w:rPr>
          <w:rFonts w:ascii="Arial" w:hAnsi="Arial" w:cs="Arial"/>
          <w:lang w:eastAsia="nl-NL"/>
        </w:rPr>
        <w:t>.</w:t>
      </w:r>
    </w:p>
    <w:p w14:paraId="31E2F639" w14:textId="77777777" w:rsidR="000C524C" w:rsidRPr="000C524C" w:rsidRDefault="000C524C" w:rsidP="000C524C">
      <w:pPr>
        <w:autoSpaceDE w:val="0"/>
        <w:autoSpaceDN w:val="0"/>
        <w:adjustRightInd w:val="0"/>
        <w:spacing w:after="0" w:line="240" w:lineRule="auto"/>
        <w:rPr>
          <w:rFonts w:ascii="Arial" w:hAnsi="Arial" w:cs="Arial"/>
          <w:b/>
          <w:bCs/>
          <w:u w:val="single"/>
        </w:rPr>
      </w:pPr>
    </w:p>
    <w:p w14:paraId="62D28F11" w14:textId="339516DE" w:rsidR="000C524C" w:rsidRDefault="000C524C" w:rsidP="000C524C">
      <w:pPr>
        <w:rPr>
          <w:rFonts w:ascii="Arial" w:hAnsi="Arial" w:cs="Arial"/>
          <w:lang w:eastAsia="nl-NL"/>
        </w:rPr>
      </w:pPr>
      <w:bookmarkStart w:id="0" w:name="_Hlk508567887"/>
      <w:r w:rsidRPr="000C524C">
        <w:rPr>
          <w:rFonts w:ascii="Arial" w:hAnsi="Arial" w:cs="Arial"/>
          <w:b/>
          <w:bCs/>
          <w:u w:val="single"/>
          <w:lang w:eastAsia="nl-NL"/>
        </w:rPr>
        <w:t>Locatie en tijdstip</w:t>
      </w:r>
      <w:r>
        <w:rPr>
          <w:rFonts w:ascii="Arial" w:hAnsi="Arial" w:cs="Arial"/>
          <w:b/>
          <w:bCs/>
          <w:u w:val="single"/>
          <w:lang w:eastAsia="nl-NL"/>
        </w:rPr>
        <w:br/>
      </w:r>
      <w:r w:rsidRPr="005F70E9">
        <w:rPr>
          <w:rFonts w:ascii="Arial" w:hAnsi="Arial" w:cs="Arial"/>
          <w:lang w:eastAsia="nl-NL"/>
        </w:rPr>
        <w:t>De supervisie worden gehouden op vrijdagen</w:t>
      </w:r>
      <w:r w:rsidR="00FD729D">
        <w:rPr>
          <w:rFonts w:ascii="Arial" w:hAnsi="Arial" w:cs="Arial"/>
          <w:lang w:eastAsia="nl-NL"/>
        </w:rPr>
        <w:t>, van 11.00 tot 15.00</w:t>
      </w:r>
      <w:r w:rsidRPr="005F70E9">
        <w:rPr>
          <w:rFonts w:ascii="Arial" w:hAnsi="Arial" w:cs="Arial"/>
          <w:lang w:eastAsia="nl-NL"/>
        </w:rPr>
        <w:t xml:space="preserve"> en vinden plaats in Leiden</w:t>
      </w:r>
      <w:r>
        <w:rPr>
          <w:rFonts w:ascii="Arial" w:hAnsi="Arial" w:cs="Arial"/>
          <w:lang w:eastAsia="nl-NL"/>
        </w:rPr>
        <w:t xml:space="preserve"> </w:t>
      </w:r>
    </w:p>
    <w:p w14:paraId="46B6F429" w14:textId="747E063C" w:rsidR="001E10AF" w:rsidRPr="000C524C" w:rsidRDefault="00E16953" w:rsidP="000C524C">
      <w:pPr>
        <w:rPr>
          <w:rFonts w:ascii="Arial" w:hAnsi="Arial" w:cs="Arial"/>
          <w:b/>
          <w:bCs/>
          <w:u w:val="single"/>
          <w:lang w:eastAsia="nl-NL"/>
        </w:rPr>
      </w:pPr>
      <w:r>
        <w:rPr>
          <w:rFonts w:ascii="Arial" w:hAnsi="Arial" w:cs="Arial"/>
          <w:lang w:eastAsia="nl-NL"/>
        </w:rPr>
        <w:t>Eerstvolgende date:</w:t>
      </w:r>
      <w:r w:rsidR="001E10AF">
        <w:rPr>
          <w:rFonts w:ascii="Arial" w:hAnsi="Arial" w:cs="Arial"/>
          <w:lang w:eastAsia="nl-NL"/>
        </w:rPr>
        <w:t xml:space="preserve">  6 september, 11 oktober, 8 november, 13 december 2024</w:t>
      </w:r>
    </w:p>
    <w:p w14:paraId="4F1B9C87" w14:textId="55882F04" w:rsidR="003A44A1" w:rsidRPr="0079408C" w:rsidRDefault="000C524C" w:rsidP="0079408C">
      <w:pPr>
        <w:rPr>
          <w:rFonts w:ascii="Arial" w:hAnsi="Arial" w:cs="Arial"/>
          <w:u w:val="single"/>
          <w:lang w:eastAsia="nl-NL"/>
        </w:rPr>
      </w:pPr>
      <w:r w:rsidRPr="000C524C">
        <w:rPr>
          <w:rFonts w:ascii="Arial" w:hAnsi="Arial" w:cs="Arial"/>
          <w:b/>
          <w:bCs/>
          <w:u w:val="single"/>
          <w:lang w:eastAsia="nl-NL"/>
        </w:rPr>
        <w:t>Kosten</w:t>
      </w:r>
      <w:r w:rsidRPr="000C524C">
        <w:rPr>
          <w:rFonts w:ascii="Arial" w:hAnsi="Arial" w:cs="Arial"/>
          <w:lang w:eastAsia="nl-NL"/>
        </w:rPr>
        <w:br/>
        <w:t xml:space="preserve">De kosten bedragen </w:t>
      </w:r>
      <w:r w:rsidR="00E16953">
        <w:rPr>
          <w:rFonts w:ascii="Arial" w:hAnsi="Arial" w:cs="Arial"/>
          <w:lang w:eastAsia="nl-NL"/>
        </w:rPr>
        <w:t>€160,- per keer</w:t>
      </w:r>
      <w:r w:rsidRPr="000C524C">
        <w:rPr>
          <w:rFonts w:ascii="Arial" w:hAnsi="Arial" w:cs="Arial"/>
          <w:lang w:eastAsia="nl-NL"/>
        </w:rPr>
        <w:t xml:space="preserve"> , koffie thee en lunch inbegrepen</w:t>
      </w:r>
      <w:bookmarkEnd w:id="0"/>
    </w:p>
    <w:p w14:paraId="68DE5522" w14:textId="77777777" w:rsidR="00C274EE" w:rsidRPr="00816055" w:rsidRDefault="00C274EE" w:rsidP="00C274EE">
      <w:pPr>
        <w:pStyle w:val="Geenafstand"/>
        <w:rPr>
          <w:rFonts w:ascii="Arial" w:hAnsi="Arial" w:cs="Arial"/>
          <w:b/>
          <w:sz w:val="24"/>
          <w:szCs w:val="24"/>
          <w:u w:val="single"/>
        </w:rPr>
      </w:pPr>
      <w:r w:rsidRPr="00816055">
        <w:rPr>
          <w:rFonts w:ascii="Arial" w:hAnsi="Arial" w:cs="Arial"/>
          <w:b/>
          <w:sz w:val="24"/>
          <w:szCs w:val="24"/>
          <w:u w:val="single"/>
        </w:rPr>
        <w:t>Informatie</w:t>
      </w:r>
    </w:p>
    <w:p w14:paraId="721E2C7D" w14:textId="0A9D9EAA" w:rsidR="0079408C" w:rsidRDefault="0089533C" w:rsidP="00C274EE">
      <w:pPr>
        <w:pStyle w:val="Geenafstand"/>
        <w:rPr>
          <w:rFonts w:ascii="Arial" w:hAnsi="Arial" w:cs="Arial"/>
        </w:rPr>
      </w:pPr>
      <w:r w:rsidRPr="0079408C">
        <w:rPr>
          <w:rFonts w:ascii="Arial" w:hAnsi="Arial" w:cs="Arial"/>
        </w:rPr>
        <w:t>Voor vragen en overige informatie kunt u mailen naar</w:t>
      </w:r>
      <w:r w:rsidR="008F6BC1" w:rsidRPr="0079408C">
        <w:rPr>
          <w:rFonts w:ascii="Arial" w:hAnsi="Arial" w:cs="Arial"/>
        </w:rPr>
        <w:t xml:space="preserve">: </w:t>
      </w:r>
    </w:p>
    <w:p w14:paraId="019CBF85" w14:textId="235A1167" w:rsidR="0079408C" w:rsidRPr="0079408C" w:rsidRDefault="00000000" w:rsidP="00C274EE">
      <w:pPr>
        <w:pStyle w:val="Geenafstand"/>
        <w:rPr>
          <w:rFonts w:ascii="Arial" w:hAnsi="Arial" w:cs="Arial"/>
        </w:rPr>
      </w:pPr>
      <w:hyperlink r:id="rId9" w:history="1">
        <w:r w:rsidR="0079408C" w:rsidRPr="0079408C">
          <w:rPr>
            <w:rStyle w:val="Hyperlink"/>
            <w:rFonts w:ascii="Arial" w:hAnsi="Arial" w:cs="Arial"/>
          </w:rPr>
          <w:t>Ja.oonk@gmail.com</w:t>
        </w:r>
      </w:hyperlink>
      <w:r w:rsidR="0079408C" w:rsidRPr="0079408C">
        <w:rPr>
          <w:rFonts w:ascii="Arial" w:hAnsi="Arial" w:cs="Arial"/>
        </w:rPr>
        <w:t xml:space="preserve"> </w:t>
      </w:r>
    </w:p>
    <w:p w14:paraId="020A62A4" w14:textId="6563859D" w:rsidR="00CA36EF" w:rsidRPr="0079408C" w:rsidRDefault="00C274EE" w:rsidP="0079408C">
      <w:pPr>
        <w:pStyle w:val="Geenafstand"/>
        <w:rPr>
          <w:rStyle w:val="Hyperlink"/>
          <w:rFonts w:ascii="Arial" w:hAnsi="Arial" w:cs="Arial"/>
          <w:lang w:val="nl-BE"/>
        </w:rPr>
      </w:pPr>
      <w:r w:rsidRPr="0079408C">
        <w:rPr>
          <w:rFonts w:ascii="Arial" w:hAnsi="Arial" w:cs="Arial"/>
        </w:rPr>
        <w:t xml:space="preserve">Of kijk op: </w:t>
      </w:r>
      <w:hyperlink r:id="rId10" w:history="1">
        <w:r w:rsidR="006575A5" w:rsidRPr="0079408C">
          <w:rPr>
            <w:rStyle w:val="Hyperlink"/>
            <w:rFonts w:ascii="Arial" w:hAnsi="Arial" w:cs="Arial"/>
            <w:lang w:val="nl-BE"/>
          </w:rPr>
          <w:t>www.istdp-nederland.nl</w:t>
        </w:r>
      </w:hyperlink>
    </w:p>
    <w:p w14:paraId="0BB74558" w14:textId="696D5238" w:rsidR="00F218D5" w:rsidRPr="0079408C" w:rsidRDefault="00F218D5" w:rsidP="00C7056E">
      <w:pPr>
        <w:rPr>
          <w:rFonts w:ascii="Arial" w:hAnsi="Arial" w:cs="Arial"/>
          <w:lang w:val="nl-BE"/>
        </w:rPr>
      </w:pPr>
    </w:p>
    <w:sectPr w:rsidR="00F218D5" w:rsidRPr="0079408C" w:rsidSect="00841169">
      <w:pgSz w:w="8419" w:h="11906" w:orient="landscape" w:code="9"/>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953A" w14:textId="77777777" w:rsidR="00025178" w:rsidRDefault="00025178" w:rsidP="00577E3E">
      <w:pPr>
        <w:spacing w:after="0" w:line="240" w:lineRule="auto"/>
      </w:pPr>
      <w:r>
        <w:separator/>
      </w:r>
    </w:p>
  </w:endnote>
  <w:endnote w:type="continuationSeparator" w:id="0">
    <w:p w14:paraId="1EB177D4" w14:textId="77777777" w:rsidR="00025178" w:rsidRDefault="00025178" w:rsidP="0057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554B1" w14:textId="77777777" w:rsidR="00025178" w:rsidRDefault="00025178" w:rsidP="00577E3E">
      <w:pPr>
        <w:spacing w:after="0" w:line="240" w:lineRule="auto"/>
      </w:pPr>
      <w:r>
        <w:separator/>
      </w:r>
    </w:p>
  </w:footnote>
  <w:footnote w:type="continuationSeparator" w:id="0">
    <w:p w14:paraId="7A589ABA" w14:textId="77777777" w:rsidR="00025178" w:rsidRDefault="00025178" w:rsidP="00577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E195D"/>
    <w:multiLevelType w:val="hybridMultilevel"/>
    <w:tmpl w:val="802A392E"/>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D6EDF"/>
    <w:multiLevelType w:val="hybridMultilevel"/>
    <w:tmpl w:val="681C96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35EE5"/>
    <w:multiLevelType w:val="hybridMultilevel"/>
    <w:tmpl w:val="E266D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297D29"/>
    <w:multiLevelType w:val="hybridMultilevel"/>
    <w:tmpl w:val="DC16B1C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5D613F"/>
    <w:multiLevelType w:val="hybridMultilevel"/>
    <w:tmpl w:val="334072A2"/>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7F4FFD"/>
    <w:multiLevelType w:val="hybridMultilevel"/>
    <w:tmpl w:val="E3745F1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98171F"/>
    <w:multiLevelType w:val="hybridMultilevel"/>
    <w:tmpl w:val="8AE63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05992">
    <w:abstractNumId w:val="5"/>
  </w:num>
  <w:num w:numId="2" w16cid:durableId="187377887">
    <w:abstractNumId w:val="4"/>
  </w:num>
  <w:num w:numId="3" w16cid:durableId="1265575389">
    <w:abstractNumId w:val="6"/>
  </w:num>
  <w:num w:numId="4" w16cid:durableId="2032564143">
    <w:abstractNumId w:val="1"/>
  </w:num>
  <w:num w:numId="5" w16cid:durableId="360712872">
    <w:abstractNumId w:val="3"/>
  </w:num>
  <w:num w:numId="6" w16cid:durableId="1842353571">
    <w:abstractNumId w:val="0"/>
  </w:num>
  <w:num w:numId="7" w16cid:durableId="88560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3E"/>
    <w:rsid w:val="00025178"/>
    <w:rsid w:val="00082405"/>
    <w:rsid w:val="000C524C"/>
    <w:rsid w:val="000D3828"/>
    <w:rsid w:val="000E4ED3"/>
    <w:rsid w:val="000F29CB"/>
    <w:rsid w:val="00105B95"/>
    <w:rsid w:val="00122450"/>
    <w:rsid w:val="00137D2D"/>
    <w:rsid w:val="00180D71"/>
    <w:rsid w:val="001D10C6"/>
    <w:rsid w:val="001D45A3"/>
    <w:rsid w:val="001D5657"/>
    <w:rsid w:val="001E10AF"/>
    <w:rsid w:val="001F632B"/>
    <w:rsid w:val="001F7C3F"/>
    <w:rsid w:val="00221782"/>
    <w:rsid w:val="00246894"/>
    <w:rsid w:val="00277CFB"/>
    <w:rsid w:val="00281212"/>
    <w:rsid w:val="002C62DA"/>
    <w:rsid w:val="00313CEF"/>
    <w:rsid w:val="00323B69"/>
    <w:rsid w:val="003642C8"/>
    <w:rsid w:val="003848CA"/>
    <w:rsid w:val="003A2F8F"/>
    <w:rsid w:val="003A44A1"/>
    <w:rsid w:val="003F3817"/>
    <w:rsid w:val="004024E4"/>
    <w:rsid w:val="00446F09"/>
    <w:rsid w:val="004623F1"/>
    <w:rsid w:val="00493BA5"/>
    <w:rsid w:val="00496FA7"/>
    <w:rsid w:val="00514930"/>
    <w:rsid w:val="0054413B"/>
    <w:rsid w:val="00554B0C"/>
    <w:rsid w:val="00577E3E"/>
    <w:rsid w:val="00591A06"/>
    <w:rsid w:val="00595DB6"/>
    <w:rsid w:val="005A22B3"/>
    <w:rsid w:val="005B4294"/>
    <w:rsid w:val="005E28DD"/>
    <w:rsid w:val="00622B36"/>
    <w:rsid w:val="00651F50"/>
    <w:rsid w:val="006521BE"/>
    <w:rsid w:val="006575A5"/>
    <w:rsid w:val="00661504"/>
    <w:rsid w:val="00675CAC"/>
    <w:rsid w:val="006B233F"/>
    <w:rsid w:val="006C285B"/>
    <w:rsid w:val="006C55B3"/>
    <w:rsid w:val="006C6B7D"/>
    <w:rsid w:val="007030BD"/>
    <w:rsid w:val="0071752C"/>
    <w:rsid w:val="00731456"/>
    <w:rsid w:val="007854A5"/>
    <w:rsid w:val="0079408C"/>
    <w:rsid w:val="007A39F7"/>
    <w:rsid w:val="007A60F6"/>
    <w:rsid w:val="007D4272"/>
    <w:rsid w:val="007D4F5F"/>
    <w:rsid w:val="007F39A8"/>
    <w:rsid w:val="00811017"/>
    <w:rsid w:val="00841169"/>
    <w:rsid w:val="0089533C"/>
    <w:rsid w:val="008B4ED9"/>
    <w:rsid w:val="008B6A92"/>
    <w:rsid w:val="008C1952"/>
    <w:rsid w:val="008E27F4"/>
    <w:rsid w:val="008E46F5"/>
    <w:rsid w:val="008F6BC1"/>
    <w:rsid w:val="00915CA9"/>
    <w:rsid w:val="0093676B"/>
    <w:rsid w:val="00940188"/>
    <w:rsid w:val="00950746"/>
    <w:rsid w:val="009C3557"/>
    <w:rsid w:val="009D4128"/>
    <w:rsid w:val="009F0AEC"/>
    <w:rsid w:val="00A21CD9"/>
    <w:rsid w:val="00A33A5B"/>
    <w:rsid w:val="00A4660B"/>
    <w:rsid w:val="00A70FF3"/>
    <w:rsid w:val="00AC4068"/>
    <w:rsid w:val="00AD5785"/>
    <w:rsid w:val="00AE513E"/>
    <w:rsid w:val="00AF461F"/>
    <w:rsid w:val="00B02B8B"/>
    <w:rsid w:val="00B11084"/>
    <w:rsid w:val="00B136E6"/>
    <w:rsid w:val="00B25B35"/>
    <w:rsid w:val="00B81085"/>
    <w:rsid w:val="00B976AC"/>
    <w:rsid w:val="00BA621D"/>
    <w:rsid w:val="00BE3A7D"/>
    <w:rsid w:val="00BE3D8D"/>
    <w:rsid w:val="00C274EE"/>
    <w:rsid w:val="00C54F79"/>
    <w:rsid w:val="00C5640D"/>
    <w:rsid w:val="00C7056E"/>
    <w:rsid w:val="00C776A8"/>
    <w:rsid w:val="00C8100D"/>
    <w:rsid w:val="00C81C7F"/>
    <w:rsid w:val="00C95732"/>
    <w:rsid w:val="00CA36EF"/>
    <w:rsid w:val="00CB48DB"/>
    <w:rsid w:val="00CD62A6"/>
    <w:rsid w:val="00CD6859"/>
    <w:rsid w:val="00CE0D66"/>
    <w:rsid w:val="00D03810"/>
    <w:rsid w:val="00D17B87"/>
    <w:rsid w:val="00D32296"/>
    <w:rsid w:val="00D33C6F"/>
    <w:rsid w:val="00D46024"/>
    <w:rsid w:val="00D5096F"/>
    <w:rsid w:val="00D5761B"/>
    <w:rsid w:val="00D714CD"/>
    <w:rsid w:val="00D82D5B"/>
    <w:rsid w:val="00D900DA"/>
    <w:rsid w:val="00D965EA"/>
    <w:rsid w:val="00DA6327"/>
    <w:rsid w:val="00DB1598"/>
    <w:rsid w:val="00DB6270"/>
    <w:rsid w:val="00DE0E5F"/>
    <w:rsid w:val="00DF05B9"/>
    <w:rsid w:val="00DF1612"/>
    <w:rsid w:val="00DF58C2"/>
    <w:rsid w:val="00E06DBC"/>
    <w:rsid w:val="00E16953"/>
    <w:rsid w:val="00E42683"/>
    <w:rsid w:val="00EC38E0"/>
    <w:rsid w:val="00ED4CC0"/>
    <w:rsid w:val="00F218D5"/>
    <w:rsid w:val="00F702DB"/>
    <w:rsid w:val="00FD729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BC5A"/>
  <w15:docId w15:val="{71100073-9579-4E19-820D-B1E8B601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7E3E"/>
  </w:style>
  <w:style w:type="paragraph" w:styleId="Kop2">
    <w:name w:val="heading 2"/>
    <w:basedOn w:val="Standaard"/>
    <w:next w:val="Standaard"/>
    <w:link w:val="Kop2Char"/>
    <w:uiPriority w:val="9"/>
    <w:unhideWhenUsed/>
    <w:qFormat/>
    <w:rsid w:val="000C524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7E3E"/>
    <w:pPr>
      <w:ind w:left="720"/>
      <w:contextualSpacing/>
    </w:pPr>
  </w:style>
  <w:style w:type="character" w:styleId="Hyperlink">
    <w:name w:val="Hyperlink"/>
    <w:basedOn w:val="Standaardalinea-lettertype"/>
    <w:uiPriority w:val="99"/>
    <w:unhideWhenUsed/>
    <w:rsid w:val="00577E3E"/>
    <w:rPr>
      <w:color w:val="0000FF" w:themeColor="hyperlink"/>
      <w:u w:val="single"/>
    </w:rPr>
  </w:style>
  <w:style w:type="paragraph" w:styleId="Geenafstand">
    <w:name w:val="No Spacing"/>
    <w:uiPriority w:val="1"/>
    <w:qFormat/>
    <w:rsid w:val="00577E3E"/>
    <w:pPr>
      <w:spacing w:after="0" w:line="240" w:lineRule="auto"/>
    </w:pPr>
  </w:style>
  <w:style w:type="character" w:styleId="Zwaar">
    <w:name w:val="Strong"/>
    <w:basedOn w:val="Standaardalinea-lettertype"/>
    <w:uiPriority w:val="22"/>
    <w:qFormat/>
    <w:rsid w:val="00577E3E"/>
    <w:rPr>
      <w:b/>
      <w:bCs/>
    </w:rPr>
  </w:style>
  <w:style w:type="paragraph" w:styleId="Ballontekst">
    <w:name w:val="Balloon Text"/>
    <w:basedOn w:val="Standaard"/>
    <w:link w:val="BallontekstChar"/>
    <w:uiPriority w:val="99"/>
    <w:semiHidden/>
    <w:unhideWhenUsed/>
    <w:rsid w:val="00577E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E3E"/>
    <w:rPr>
      <w:rFonts w:ascii="Tahoma" w:hAnsi="Tahoma" w:cs="Tahoma"/>
      <w:sz w:val="16"/>
      <w:szCs w:val="16"/>
    </w:rPr>
  </w:style>
  <w:style w:type="table" w:styleId="Tabelraster">
    <w:name w:val="Table Grid"/>
    <w:basedOn w:val="Standaardtabel"/>
    <w:uiPriority w:val="59"/>
    <w:rsid w:val="0057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77E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7E3E"/>
    <w:rPr>
      <w:sz w:val="20"/>
      <w:szCs w:val="20"/>
    </w:rPr>
  </w:style>
  <w:style w:type="character" w:styleId="Voetnootmarkering">
    <w:name w:val="footnote reference"/>
    <w:basedOn w:val="Standaardalinea-lettertype"/>
    <w:uiPriority w:val="99"/>
    <w:semiHidden/>
    <w:unhideWhenUsed/>
    <w:rsid w:val="00577E3E"/>
    <w:rPr>
      <w:vertAlign w:val="superscript"/>
    </w:rPr>
  </w:style>
  <w:style w:type="character" w:styleId="Onopgelostemelding">
    <w:name w:val="Unresolved Mention"/>
    <w:basedOn w:val="Standaardalinea-lettertype"/>
    <w:uiPriority w:val="99"/>
    <w:semiHidden/>
    <w:unhideWhenUsed/>
    <w:rsid w:val="00B25B35"/>
    <w:rPr>
      <w:color w:val="605E5C"/>
      <w:shd w:val="clear" w:color="auto" w:fill="E1DFDD"/>
    </w:rPr>
  </w:style>
  <w:style w:type="paragraph" w:styleId="Bijschrift">
    <w:name w:val="caption"/>
    <w:basedOn w:val="Standaard"/>
    <w:next w:val="Standaard"/>
    <w:uiPriority w:val="35"/>
    <w:semiHidden/>
    <w:unhideWhenUsed/>
    <w:qFormat/>
    <w:rsid w:val="003642C8"/>
    <w:pPr>
      <w:spacing w:line="240" w:lineRule="auto"/>
    </w:pPr>
    <w:rPr>
      <w:i/>
      <w:iCs/>
      <w:color w:val="1F497D" w:themeColor="text2"/>
      <w:sz w:val="18"/>
      <w:szCs w:val="18"/>
    </w:rPr>
  </w:style>
  <w:style w:type="character" w:customStyle="1" w:styleId="Kop2Char">
    <w:name w:val="Kop 2 Char"/>
    <w:basedOn w:val="Standaardalinea-lettertype"/>
    <w:link w:val="Kop2"/>
    <w:uiPriority w:val="9"/>
    <w:rsid w:val="000C524C"/>
    <w:rPr>
      <w:rFonts w:asciiTheme="majorHAnsi" w:eastAsiaTheme="majorEastAsia" w:hAnsiTheme="majorHAnsi" w:cstheme="majorBidi"/>
      <w:b/>
      <w:bCs/>
      <w:color w:val="4F81BD" w:themeColor="accent1"/>
      <w:sz w:val="26"/>
      <w:szCs w:val="2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tdp-nederland.nl" TargetMode="External"/><Relationship Id="rId4" Type="http://schemas.openxmlformats.org/officeDocument/2006/relationships/settings" Target="settings.xml"/><Relationship Id="rId9" Type="http://schemas.openxmlformats.org/officeDocument/2006/relationships/hyperlink" Target="mailto:Ja.oonk@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11705-2632-41DB-88F6-E2CA57C7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joy oonk</cp:lastModifiedBy>
  <cp:revision>6</cp:revision>
  <cp:lastPrinted>2022-09-22T12:41:00Z</cp:lastPrinted>
  <dcterms:created xsi:type="dcterms:W3CDTF">2024-02-25T11:11:00Z</dcterms:created>
  <dcterms:modified xsi:type="dcterms:W3CDTF">2024-05-17T08:23:00Z</dcterms:modified>
</cp:coreProperties>
</file>